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56" w:rsidRDefault="00883A56" w:rsidP="00883A56">
      <w:pPr>
        <w:jc w:val="center"/>
        <w:rPr>
          <w:sz w:val="28"/>
          <w:szCs w:val="28"/>
        </w:rPr>
      </w:pPr>
    </w:p>
    <w:p w:rsidR="00883A56" w:rsidRPr="00FC60CE" w:rsidRDefault="00FC60CE" w:rsidP="00FC60CE">
      <w:pPr>
        <w:autoSpaceDE w:val="0"/>
        <w:autoSpaceDN w:val="0"/>
        <w:adjustRightInd w:val="0"/>
        <w:jc w:val="right"/>
        <w:rPr>
          <w:b/>
          <w:i/>
          <w:color w:val="000000"/>
          <w:sz w:val="28"/>
          <w:szCs w:val="28"/>
        </w:rPr>
      </w:pPr>
      <w:r w:rsidRPr="00FC60CE">
        <w:rPr>
          <w:b/>
          <w:noProof/>
          <w:sz w:val="28"/>
          <w:szCs w:val="28"/>
        </w:rPr>
        <w:t>ПРОЕКТ</w:t>
      </w:r>
    </w:p>
    <w:tbl>
      <w:tblPr>
        <w:tblpPr w:leftFromText="180" w:rightFromText="180" w:vertAnchor="text" w:horzAnchor="margin" w:tblpY="114"/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883A56" w:rsidRPr="004227C4" w:rsidTr="00883A56">
        <w:trPr>
          <w:trHeight w:val="1059"/>
        </w:trPr>
        <w:tc>
          <w:tcPr>
            <w:tcW w:w="9639" w:type="dxa"/>
          </w:tcPr>
          <w:p w:rsidR="00883A56" w:rsidRPr="004227C4" w:rsidRDefault="00883A56" w:rsidP="00883A56">
            <w:pPr>
              <w:snapToGrid w:val="0"/>
              <w:jc w:val="center"/>
              <w:rPr>
                <w:rFonts w:cs="Calibri"/>
                <w:b/>
                <w:sz w:val="32"/>
                <w:szCs w:val="32"/>
                <w:lang w:eastAsia="ar-SA"/>
              </w:rPr>
            </w:pPr>
            <w:r w:rsidRPr="004227C4">
              <w:rPr>
                <w:b/>
                <w:sz w:val="32"/>
                <w:szCs w:val="32"/>
              </w:rPr>
              <w:t>КОМИТЕТ МЕСТНОГО САМОУПРАВЛЕНИЯ</w:t>
            </w:r>
          </w:p>
          <w:p w:rsidR="00883A56" w:rsidRPr="004227C4" w:rsidRDefault="00883A56" w:rsidP="00883A56">
            <w:pPr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БОЯРОВСКОГО СЕЛЬСОВЕТА</w:t>
            </w:r>
          </w:p>
          <w:p w:rsidR="00883A56" w:rsidRDefault="00883A56" w:rsidP="00883A56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БАШМАКОВСКОГО РАЙОНА</w:t>
            </w:r>
          </w:p>
          <w:p w:rsidR="00883A56" w:rsidRPr="004227C4" w:rsidRDefault="00883A56" w:rsidP="00883A56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ПЕНЗЕНСКОЙ ОБЛАСТИ</w:t>
            </w:r>
          </w:p>
          <w:p w:rsidR="00883A56" w:rsidRPr="004227C4" w:rsidRDefault="00883A56" w:rsidP="00883A56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СЕДЬМ</w:t>
            </w:r>
            <w:r w:rsidRPr="004227C4">
              <w:rPr>
                <w:b/>
                <w:sz w:val="32"/>
                <w:szCs w:val="32"/>
              </w:rPr>
              <w:t>ОГО СОЗЫВА</w:t>
            </w:r>
          </w:p>
          <w:p w:rsidR="00883A56" w:rsidRPr="004227C4" w:rsidRDefault="00883A56" w:rsidP="00883A56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  <w:p w:rsidR="00883A56" w:rsidRPr="004227C4" w:rsidRDefault="00883A56" w:rsidP="00883A56">
            <w:pPr>
              <w:suppressAutoHyphens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4227C4">
              <w:rPr>
                <w:b/>
                <w:sz w:val="28"/>
                <w:szCs w:val="28"/>
              </w:rPr>
              <w:t>РЕШЕНИЕ</w:t>
            </w:r>
          </w:p>
        </w:tc>
      </w:tr>
      <w:tr w:rsidR="00883A56" w:rsidRPr="004227C4" w:rsidTr="00883A56">
        <w:trPr>
          <w:trHeight w:val="314"/>
        </w:trPr>
        <w:tc>
          <w:tcPr>
            <w:tcW w:w="9639" w:type="dxa"/>
          </w:tcPr>
          <w:p w:rsidR="00883A56" w:rsidRPr="004227C4" w:rsidRDefault="00883A56" w:rsidP="00883A56">
            <w:pPr>
              <w:suppressAutoHyphens/>
              <w:snapToGrid w:val="0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  <w:tr w:rsidR="00883A56" w:rsidRPr="004227C4" w:rsidTr="00883A56">
        <w:trPr>
          <w:trHeight w:val="276"/>
        </w:trPr>
        <w:tc>
          <w:tcPr>
            <w:tcW w:w="9639" w:type="dxa"/>
          </w:tcPr>
          <w:p w:rsidR="00883A56" w:rsidRPr="004227C4" w:rsidRDefault="00883A56" w:rsidP="00883A56">
            <w:pPr>
              <w:keepNext/>
              <w:suppressAutoHyphens/>
              <w:snapToGrid w:val="0"/>
              <w:spacing w:line="300" w:lineRule="exact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883A56" w:rsidRDefault="00883A56" w:rsidP="00883A56">
      <w:pPr>
        <w:rPr>
          <w:bCs/>
          <w:iCs/>
          <w:sz w:val="18"/>
          <w:szCs w:val="18"/>
        </w:rPr>
      </w:pPr>
    </w:p>
    <w:p w:rsidR="00883A56" w:rsidRDefault="00883A56" w:rsidP="00883A56">
      <w:pPr>
        <w:rPr>
          <w:bCs/>
          <w:iCs/>
          <w:sz w:val="18"/>
          <w:szCs w:val="18"/>
        </w:rPr>
      </w:pPr>
    </w:p>
    <w:p w:rsidR="00883A56" w:rsidRPr="000C6C56" w:rsidRDefault="00883A56" w:rsidP="00883A56">
      <w:pPr>
        <w:rPr>
          <w:vanish/>
        </w:rPr>
      </w:pPr>
    </w:p>
    <w:tbl>
      <w:tblPr>
        <w:tblpPr w:leftFromText="180" w:rightFromText="180" w:vertAnchor="text" w:horzAnchor="page" w:tblpXSpec="center" w:tblpY="-280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883A56" w:rsidRPr="004227C4" w:rsidTr="00883A56">
        <w:tc>
          <w:tcPr>
            <w:tcW w:w="284" w:type="dxa"/>
            <w:vAlign w:val="bottom"/>
            <w:hideMark/>
          </w:tcPr>
          <w:p w:rsidR="00883A56" w:rsidRPr="004227C4" w:rsidRDefault="00883A56" w:rsidP="00D55AC4">
            <w:pPr>
              <w:rPr>
                <w:sz w:val="28"/>
                <w:szCs w:val="28"/>
              </w:rPr>
            </w:pPr>
            <w:r w:rsidRPr="004227C4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83A56" w:rsidRPr="004227C4" w:rsidRDefault="00883A56" w:rsidP="00D55A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hideMark/>
          </w:tcPr>
          <w:p w:rsidR="00883A56" w:rsidRPr="004227C4" w:rsidRDefault="00883A56" w:rsidP="00D55AC4">
            <w:pPr>
              <w:jc w:val="center"/>
              <w:rPr>
                <w:sz w:val="28"/>
                <w:szCs w:val="28"/>
              </w:rPr>
            </w:pPr>
            <w:r w:rsidRPr="004227C4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83A56" w:rsidRPr="004227C4" w:rsidRDefault="00883A56" w:rsidP="00D55AC4">
            <w:pPr>
              <w:jc w:val="center"/>
              <w:rPr>
                <w:sz w:val="28"/>
                <w:szCs w:val="28"/>
              </w:rPr>
            </w:pPr>
          </w:p>
        </w:tc>
      </w:tr>
      <w:tr w:rsidR="00883A56" w:rsidRPr="004227C4" w:rsidTr="00883A56">
        <w:trPr>
          <w:trHeight w:val="250"/>
        </w:trPr>
        <w:tc>
          <w:tcPr>
            <w:tcW w:w="4650" w:type="dxa"/>
            <w:gridSpan w:val="4"/>
            <w:hideMark/>
          </w:tcPr>
          <w:p w:rsidR="00883A56" w:rsidRPr="004227C4" w:rsidRDefault="00883A56" w:rsidP="00D55AC4">
            <w:pPr>
              <w:jc w:val="center"/>
              <w:rPr>
                <w:sz w:val="28"/>
                <w:szCs w:val="28"/>
              </w:rPr>
            </w:pPr>
            <w:r w:rsidRPr="004227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</w:t>
            </w:r>
            <w:r w:rsidRPr="004227C4">
              <w:rPr>
                <w:sz w:val="28"/>
                <w:szCs w:val="28"/>
              </w:rPr>
              <w:t>с. Каменка</w:t>
            </w:r>
          </w:p>
        </w:tc>
      </w:tr>
    </w:tbl>
    <w:p w:rsidR="00883A56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</w:p>
    <w:p w:rsidR="00883A56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</w:p>
    <w:p w:rsidR="00883A56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  <w:r w:rsidRPr="00AB5FE0">
        <w:rPr>
          <w:rFonts w:ascii="Times New Roman" w:hAnsi="Times New Roman"/>
          <w:i w:val="0"/>
          <w:sz w:val="28"/>
          <w:szCs w:val="28"/>
        </w:rPr>
        <w:t>Об утверждении стоимости услуг, пред</w:t>
      </w:r>
      <w:r w:rsidR="00BA159E">
        <w:rPr>
          <w:rFonts w:ascii="Times New Roman" w:hAnsi="Times New Roman"/>
          <w:i w:val="0"/>
          <w:sz w:val="28"/>
          <w:szCs w:val="28"/>
        </w:rPr>
        <w:t>о</w:t>
      </w:r>
      <w:r w:rsidRPr="00AB5FE0">
        <w:rPr>
          <w:rFonts w:ascii="Times New Roman" w:hAnsi="Times New Roman"/>
          <w:i w:val="0"/>
          <w:sz w:val="28"/>
          <w:szCs w:val="28"/>
        </w:rPr>
        <w:t xml:space="preserve">ставляемых согласно гарантированному перечню услуг по погребению на территории </w:t>
      </w:r>
      <w:proofErr w:type="spellStart"/>
      <w:r w:rsidRPr="00AB5FE0">
        <w:rPr>
          <w:rFonts w:ascii="Times New Roman" w:hAnsi="Times New Roman"/>
          <w:i w:val="0"/>
          <w:sz w:val="28"/>
          <w:szCs w:val="28"/>
        </w:rPr>
        <w:t>Бояровского</w:t>
      </w:r>
      <w:proofErr w:type="spellEnd"/>
      <w:r w:rsidRPr="00AB5FE0">
        <w:rPr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AB5FE0">
        <w:rPr>
          <w:rFonts w:ascii="Times New Roman" w:hAnsi="Times New Roman"/>
          <w:i w:val="0"/>
          <w:sz w:val="28"/>
          <w:szCs w:val="28"/>
        </w:rPr>
        <w:t>Башмаковского</w:t>
      </w:r>
      <w:proofErr w:type="spellEnd"/>
      <w:r w:rsidRPr="00AB5FE0">
        <w:rPr>
          <w:rFonts w:ascii="Times New Roman" w:hAnsi="Times New Roman"/>
          <w:i w:val="0"/>
          <w:sz w:val="28"/>
          <w:szCs w:val="28"/>
        </w:rPr>
        <w:t xml:space="preserve"> района Пензенской области</w:t>
      </w:r>
    </w:p>
    <w:p w:rsidR="00883A56" w:rsidRPr="00AB5FE0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</w:p>
    <w:p w:rsidR="00883A56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со статьей 9 и 12 Федерального закона от 12.01.1996 № 8-ФЗ «О погребении и похоронном деле» </w:t>
      </w:r>
    </w:p>
    <w:p w:rsidR="00883A56" w:rsidRPr="00C47DA3" w:rsidRDefault="00883A56" w:rsidP="00883A56">
      <w:pPr>
        <w:pStyle w:val="a3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(с последующими изменениями), руководствуясь статьей 20 Устава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области, </w:t>
      </w:r>
    </w:p>
    <w:p w:rsidR="00883A56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r w:rsidRPr="00C47DA3">
        <w:rPr>
          <w:rFonts w:ascii="Times New Roman" w:hAnsi="Times New Roman"/>
          <w:i w:val="0"/>
          <w:sz w:val="28"/>
          <w:szCs w:val="28"/>
        </w:rPr>
        <w:t>решил: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ind w:right="-143"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  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1.Утвердить стоимость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 </w:t>
      </w:r>
      <w:r>
        <w:rPr>
          <w:rFonts w:ascii="Times New Roman" w:hAnsi="Times New Roman"/>
          <w:b w:val="0"/>
          <w:i w:val="0"/>
          <w:sz w:val="28"/>
          <w:szCs w:val="28"/>
        </w:rPr>
        <w:t>согласно приложению 1.</w:t>
      </w:r>
    </w:p>
    <w:p w:rsidR="00883A56" w:rsidRPr="00C47DA3" w:rsidRDefault="00883A56" w:rsidP="00883A56">
      <w:pPr>
        <w:pStyle w:val="a3"/>
        <w:ind w:firstLine="426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2. Утвердить стоимость услуг, оказываемых специализированной службой по вопросам похоронного дела при погребении умерших (погибших), не имеющих супруга, близких родственников, иных родственников либо законного представителя умершего согласно приложению 2.</w:t>
      </w:r>
    </w:p>
    <w:p w:rsidR="00883A56" w:rsidRPr="00C47DA3" w:rsidRDefault="00883A56" w:rsidP="00883A56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3.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Утвердить требования к качеству услуг по погребению, предоставляемых на территории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 согласно приложению 3.</w:t>
      </w:r>
    </w:p>
    <w:p w:rsidR="00883A56" w:rsidRPr="00C47DA3" w:rsidRDefault="00883A56" w:rsidP="00883A56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4. Признать утратившим силу решение Комитета местного самоуправления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от 28.01.2019 № 39</w:t>
      </w:r>
      <w:r>
        <w:rPr>
          <w:rFonts w:ascii="Times New Roman" w:hAnsi="Times New Roman"/>
          <w:b w:val="0"/>
          <w:i w:val="0"/>
          <w:sz w:val="28"/>
          <w:szCs w:val="28"/>
        </w:rPr>
        <w:t>3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>-</w:t>
      </w:r>
      <w:r>
        <w:rPr>
          <w:rFonts w:ascii="Times New Roman" w:hAnsi="Times New Roman"/>
          <w:b w:val="0"/>
          <w:i w:val="0"/>
          <w:sz w:val="28"/>
          <w:szCs w:val="28"/>
        </w:rPr>
        <w:t>82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/6 «Об утверждении стоимости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области».</w:t>
      </w:r>
    </w:p>
    <w:p w:rsidR="00883A56" w:rsidRPr="00C47DA3" w:rsidRDefault="00883A56" w:rsidP="00883A56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5. Настоящее решение опубликовать в информационном бюллетене «Сельские ведомости» и разместить на официальном сайте администрации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883A56" w:rsidRPr="00C47DA3" w:rsidRDefault="00883A56" w:rsidP="00883A56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6. Настоящее решение вступает в силу </w:t>
      </w:r>
      <w:r w:rsidRPr="00C47DA3">
        <w:rPr>
          <w:rFonts w:ascii="Times New Roman" w:hAnsi="Times New Roman"/>
          <w:b w:val="0"/>
          <w:i w:val="0"/>
          <w:sz w:val="28"/>
          <w:szCs w:val="28"/>
          <w:lang w:val="en-US"/>
        </w:rPr>
        <w:t>c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01 февраля 2020 года.</w:t>
      </w:r>
    </w:p>
    <w:p w:rsidR="00883A56" w:rsidRDefault="00883A56" w:rsidP="00883A56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7. Контроль за исполнением настоящего решения возложить на главу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r>
        <w:rPr>
          <w:rFonts w:ascii="Times New Roman" w:hAnsi="Times New Roman"/>
          <w:b w:val="0"/>
          <w:i w:val="0"/>
          <w:sz w:val="28"/>
          <w:szCs w:val="28"/>
        </w:rPr>
        <w:t>Сафронову В.П.</w:t>
      </w:r>
    </w:p>
    <w:p w:rsidR="00883A56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bCs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rPr>
          <w:rFonts w:ascii="Times New Roman" w:hAnsi="Times New Roman"/>
          <w:b w:val="0"/>
          <w:bCs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bCs/>
          <w:i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b w:val="0"/>
          <w:bCs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bCs/>
          <w:i w:val="0"/>
          <w:sz w:val="28"/>
          <w:szCs w:val="28"/>
        </w:rPr>
        <w:t xml:space="preserve"> сельсовета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br/>
      </w:r>
      <w:proofErr w:type="spellStart"/>
      <w:r>
        <w:rPr>
          <w:rFonts w:ascii="Times New Roman" w:hAnsi="Times New Roman"/>
          <w:b w:val="0"/>
          <w:bCs/>
          <w:i w:val="0"/>
          <w:sz w:val="28"/>
          <w:szCs w:val="28"/>
        </w:rPr>
        <w:t>Башмаковского</w:t>
      </w:r>
      <w:proofErr w:type="spellEnd"/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района</w:t>
      </w:r>
      <w:r w:rsidRPr="00C47DA3">
        <w:rPr>
          <w:rFonts w:ascii="Times New Roman" w:hAnsi="Times New Roman"/>
          <w:b w:val="0"/>
          <w:bCs/>
          <w:i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Пензенской области </w:t>
      </w:r>
      <w:r w:rsidRPr="00C47DA3">
        <w:rPr>
          <w:rFonts w:ascii="Times New Roman" w:hAnsi="Times New Roman"/>
          <w:b w:val="0"/>
          <w:bCs/>
          <w:i w:val="0"/>
          <w:sz w:val="28"/>
          <w:szCs w:val="28"/>
        </w:rPr>
        <w:t xml:space="preserve">                         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В.П. Сафронова</w:t>
      </w: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Приложение 1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Утверждена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решением Комитетам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местного самоуправления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от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___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№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Стоимость услуг, предоставляемых согласно гарантированному перечню услуг по погребению, на территории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425"/>
        <w:gridCol w:w="2326"/>
      </w:tblGrid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№</w:t>
            </w:r>
          </w:p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  <w:lang w:val="en-US"/>
              </w:rPr>
              <w:t>/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Наименование услуг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Стоимость</w:t>
            </w:r>
          </w:p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(руб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.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)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бесплатно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Предоставление и доставка гроба и ритуальных принадлежностей, необходимых для погребения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2297,53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Вынос гроба с телом и перевозка тела (останков) умершего на кладбище 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764,91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4.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Погребение 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  <w:lang w:val="en-US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3062,42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Итого: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6124,86</w:t>
            </w:r>
          </w:p>
        </w:tc>
      </w:tr>
    </w:tbl>
    <w:p w:rsidR="00883A56" w:rsidRPr="00C47DA3" w:rsidRDefault="00883A56" w:rsidP="00883A56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СОГЛАСОВАНО: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1. Отделение Пенсионного Фонда РФ по Пензенской области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Заместитель управляющего _________________Л. А. Евдокимова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bookmarkStart w:id="0" w:name="OLE_LINK3"/>
      <w:r w:rsidRPr="00C47DA3">
        <w:rPr>
          <w:sz w:val="28"/>
          <w:szCs w:val="28"/>
        </w:rPr>
        <w:t>2. Пензенское региональное отделение Фонда социального страхования Российской Федерации</w:t>
      </w:r>
    </w:p>
    <w:bookmarkEnd w:id="0"/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Управляющий отделением __________________В.Г. Христолюбов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3. Управление по регулированию тарифов и энергосбережению Пензенской области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Начальник Управления ________________Н. В. Клак</w:t>
      </w:r>
    </w:p>
    <w:p w:rsidR="00883A56" w:rsidRPr="00C47DA3" w:rsidRDefault="00883A56" w:rsidP="00883A56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Приложение 2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Утверждена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решением Комитета местного самоуправления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от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___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№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___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Стоимость услуг, оказываемых специализированной службой по вопросам похоронного дела при погребении умерших (погибших), не имеющих супруга, близких родственников, иных родственников либо законного представителя умершего, на территории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423"/>
        <w:gridCol w:w="2328"/>
      </w:tblGrid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№</w:t>
            </w:r>
          </w:p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  <w:lang w:val="en-US"/>
              </w:rPr>
              <w:t>/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Наименование услуг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Стоимость</w:t>
            </w:r>
          </w:p>
          <w:p w:rsidR="00883A56" w:rsidRPr="00C47DA3" w:rsidRDefault="00883A56" w:rsidP="00D55AC4">
            <w:pPr>
              <w:pStyle w:val="a3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(руб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.</w:t>
            </w: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)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бесплатно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Облачение тела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765,82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Предоставление гроба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1531,70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4.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Перевозка умершего на кладбище 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764,91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Погребение 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3062,43</w:t>
            </w:r>
          </w:p>
        </w:tc>
      </w:tr>
      <w:tr w:rsidR="00883A56" w:rsidRPr="00C47DA3" w:rsidTr="00D55AC4">
        <w:tc>
          <w:tcPr>
            <w:tcW w:w="53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6.</w:t>
            </w:r>
          </w:p>
        </w:tc>
        <w:tc>
          <w:tcPr>
            <w:tcW w:w="6662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Итого:</w:t>
            </w:r>
          </w:p>
        </w:tc>
        <w:tc>
          <w:tcPr>
            <w:tcW w:w="2374" w:type="dxa"/>
          </w:tcPr>
          <w:p w:rsidR="00883A56" w:rsidRPr="00C47DA3" w:rsidRDefault="00883A56" w:rsidP="00D55AC4">
            <w:pPr>
              <w:pStyle w:val="a3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C47DA3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6124,86</w:t>
            </w:r>
          </w:p>
        </w:tc>
      </w:tr>
    </w:tbl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СОГЛАСОВАНО: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1. Отделение Пенсионного Фонда РФ по Пензенской области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 xml:space="preserve">Заместитель управляющего _________________ Л. А. Евдокимова 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2. Пензенское региональное отделение Фонда социального страхования Российской Федерации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Управляющий отделением __________________ В.Г. Христолюбов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3. Управление по регулированию тарифов и энергосбережению Пензенской области</w:t>
      </w: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</w:p>
    <w:p w:rsidR="00883A56" w:rsidRPr="00C47DA3" w:rsidRDefault="00883A56" w:rsidP="00883A56">
      <w:pPr>
        <w:tabs>
          <w:tab w:val="left" w:pos="8640"/>
        </w:tabs>
        <w:ind w:right="-5"/>
        <w:rPr>
          <w:sz w:val="28"/>
          <w:szCs w:val="28"/>
        </w:rPr>
      </w:pPr>
      <w:r w:rsidRPr="00C47DA3">
        <w:rPr>
          <w:sz w:val="28"/>
          <w:szCs w:val="28"/>
        </w:rPr>
        <w:t>Начальник Управления ________________ Н. В. Клак</w:t>
      </w: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Приложение 3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Утверждены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решением Комитета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местного самоуправления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i w:val="0"/>
          <w:sz w:val="28"/>
          <w:szCs w:val="28"/>
        </w:rPr>
        <w:lastRenderedPageBreak/>
        <w:t>Бояровского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от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____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№ </w:t>
      </w:r>
      <w:r w:rsidR="00FC60CE">
        <w:rPr>
          <w:rFonts w:ascii="Times New Roman" w:hAnsi="Times New Roman"/>
          <w:b w:val="0"/>
          <w:i w:val="0"/>
          <w:sz w:val="28"/>
          <w:szCs w:val="28"/>
        </w:rPr>
        <w:t>__</w:t>
      </w:r>
      <w:bookmarkStart w:id="1" w:name="_GoBack"/>
      <w:bookmarkEnd w:id="1"/>
    </w:p>
    <w:p w:rsidR="00883A56" w:rsidRPr="00C47DA3" w:rsidRDefault="00883A56" w:rsidP="00883A56">
      <w:pPr>
        <w:pStyle w:val="a3"/>
        <w:jc w:val="right"/>
        <w:rPr>
          <w:rFonts w:ascii="Times New Roman" w:hAnsi="Times New Roman"/>
          <w:b w:val="0"/>
          <w:i w:val="0"/>
          <w:sz w:val="28"/>
          <w:szCs w:val="28"/>
        </w:rPr>
      </w:pPr>
    </w:p>
    <w:p w:rsidR="00883A56" w:rsidRPr="00C47DA3" w:rsidRDefault="00883A56" w:rsidP="00883A56">
      <w:pPr>
        <w:pStyle w:val="ConsPlusTitle"/>
        <w:widowControl/>
        <w:jc w:val="center"/>
        <w:rPr>
          <w:b w:val="0"/>
        </w:rPr>
      </w:pPr>
      <w:r w:rsidRPr="00C47DA3">
        <w:rPr>
          <w:b w:val="0"/>
        </w:rPr>
        <w:t>ТРЕБОВАНИЯ К КАЧЕСТВУ УСЛУГ ПО ПОГРЕБЕНИЮ,</w:t>
      </w:r>
    </w:p>
    <w:p w:rsidR="00883A56" w:rsidRPr="00C47DA3" w:rsidRDefault="00883A56" w:rsidP="00883A56">
      <w:pPr>
        <w:pStyle w:val="ConsPlusTitle"/>
        <w:widowControl/>
        <w:jc w:val="center"/>
        <w:rPr>
          <w:b w:val="0"/>
        </w:rPr>
      </w:pPr>
      <w:r w:rsidRPr="00C47DA3">
        <w:rPr>
          <w:b w:val="0"/>
        </w:rPr>
        <w:t xml:space="preserve">ПРЕДОСТАВЛЯЕМЫХ НА ТЕРРИТОРИИ </w:t>
      </w:r>
      <w:r>
        <w:rPr>
          <w:b w:val="0"/>
        </w:rPr>
        <w:t>БОЯРОВСКОГО</w:t>
      </w:r>
      <w:r w:rsidRPr="00C47DA3">
        <w:rPr>
          <w:b w:val="0"/>
        </w:rPr>
        <w:t xml:space="preserve"> СЕЛЬСОВЕТА БАШМАКОВСКОГО РАЙОНА ПЕНЗЕНСКОЙ ОБЛАСТИ</w:t>
      </w:r>
    </w:p>
    <w:p w:rsidR="00883A56" w:rsidRPr="00C47DA3" w:rsidRDefault="00883A56" w:rsidP="00883A5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1. Оформление документов, необходимых для погребения.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Оформление документов, необходимых для погребения и включает в себя оформление свидетельства о смерти в отделе </w:t>
      </w:r>
      <w:proofErr w:type="spellStart"/>
      <w:r w:rsidRPr="00C47DA3">
        <w:rPr>
          <w:rFonts w:ascii="Times New Roman" w:hAnsi="Times New Roman"/>
          <w:b w:val="0"/>
          <w:i w:val="0"/>
          <w:sz w:val="28"/>
          <w:szCs w:val="28"/>
        </w:rPr>
        <w:t>ЗАГСа</w:t>
      </w:r>
      <w:proofErr w:type="spellEnd"/>
      <w:r w:rsidRPr="00C47DA3">
        <w:rPr>
          <w:rFonts w:ascii="Times New Roman" w:hAnsi="Times New Roman"/>
          <w:b w:val="0"/>
          <w:i w:val="0"/>
          <w:sz w:val="28"/>
          <w:szCs w:val="28"/>
        </w:rPr>
        <w:t>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2. Облачение тела (в случае, если умерший (погибший) не имеет супруга, близких родственников, иных родственников либо законного представителя умершего).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Покойного освобождают от всей одежды, располагают на лавке или на полу и производят обмывание, которое включает в себя протирание всех частей тела губкой, смоченной в воде.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3. Предоставление и доставка гроба и ритуальных принадлежностей, необходимых для погребения.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3.1. Предоставление гроба.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Предоставляется гроб, изготовленный из необрезного пиломатериала (сосна), обитый снаружи и внутри вгладь тканью хлопчатобумажной.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3.2. Предоставление ритуальных принадлежностей.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Предоставляется наволочка из материала х/б р-р 0,5 x 0,5 м</w:t>
      </w:r>
      <w:r>
        <w:rPr>
          <w:rFonts w:ascii="Times New Roman" w:hAnsi="Times New Roman"/>
          <w:b w:val="0"/>
          <w:i w:val="0"/>
          <w:sz w:val="28"/>
          <w:szCs w:val="28"/>
        </w:rPr>
        <w:t>.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и покрывало из материала х/б р-р 0,8 x 2,0 м.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3.3. Доставка гроба и ритуальных принадлежностей.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Доставка гроба и ритуальных принадлежностей по адресу осуществляется бригадой рабочих по выносу. 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4.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  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>Вынос гроба с телом и перевозка тела (останков) умершего на кладбище.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4.1.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 w:rsidRPr="00C47DA3">
        <w:rPr>
          <w:rFonts w:ascii="Times New Roman" w:hAnsi="Times New Roman"/>
          <w:b w:val="0"/>
          <w:i w:val="0"/>
          <w:sz w:val="28"/>
          <w:szCs w:val="28"/>
        </w:rPr>
        <w:t>Вынос осуществляется бригадой из 4 человек по адресу (не выше 1-го этажа) и сопровождается к месту захоронения.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4.2. Перевозка тела (останков) умершего на кладбище.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Перевозка тела умершего включает перевозку гроба с телом умершего от дома (морга) до кладбища автокатафалком с соблюдением скорости, не превышающей 40 км/ч на расстояние 40 км.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5. Погребение.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>Погребение включает: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- рытье могилы установленного размера (2,3 х 1,0 х 1,8 м) на отведенном участке кладбища, осуществляемое с использованием механических средств;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- зачистку могилы, осуществляемую вручную;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- опускание гроба в могилу;</w:t>
      </w:r>
    </w:p>
    <w:p w:rsidR="00883A56" w:rsidRPr="00C47DA3" w:rsidRDefault="00883A56" w:rsidP="00883A56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- засыпку могилы вручную;</w:t>
      </w:r>
    </w:p>
    <w:p w:rsidR="005D5B55" w:rsidRDefault="00883A56" w:rsidP="00883A56">
      <w:pPr>
        <w:pStyle w:val="a3"/>
        <w:ind w:firstLine="708"/>
        <w:jc w:val="both"/>
      </w:pPr>
      <w:r w:rsidRPr="00C47DA3">
        <w:rPr>
          <w:rFonts w:ascii="Times New Roman" w:hAnsi="Times New Roman"/>
          <w:b w:val="0"/>
          <w:i w:val="0"/>
          <w:sz w:val="28"/>
          <w:szCs w:val="28"/>
        </w:rPr>
        <w:t xml:space="preserve"> - устройство надмогильного холма.</w:t>
      </w:r>
    </w:p>
    <w:sectPr w:rsidR="005D5B55" w:rsidSect="00883A5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56"/>
    <w:rsid w:val="005D5B55"/>
    <w:rsid w:val="00883A56"/>
    <w:rsid w:val="00BA159E"/>
    <w:rsid w:val="00EC661C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C805"/>
  <w15:chartTrackingRefBased/>
  <w15:docId w15:val="{7002D79E-8600-4647-9BC1-9FC64A1B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A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83A56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4">
    <w:name w:val="Без интервала Знак"/>
    <w:link w:val="a3"/>
    <w:uiPriority w:val="1"/>
    <w:locked/>
    <w:rsid w:val="00883A56"/>
    <w:rPr>
      <w:rFonts w:ascii="Calibri" w:eastAsia="Calibri" w:hAnsi="Calibri" w:cs="Times New Roman"/>
      <w:b/>
      <w:i/>
      <w:lang w:eastAsia="en-US"/>
    </w:rPr>
  </w:style>
  <w:style w:type="paragraph" w:customStyle="1" w:styleId="ConsPlusTitle">
    <w:name w:val="ConsPlusTitle"/>
    <w:rsid w:val="00883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83A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A5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4</cp:revision>
  <cp:lastPrinted>2020-01-30T12:12:00Z</cp:lastPrinted>
  <dcterms:created xsi:type="dcterms:W3CDTF">2020-01-30T11:34:00Z</dcterms:created>
  <dcterms:modified xsi:type="dcterms:W3CDTF">2020-07-21T13:07:00Z</dcterms:modified>
</cp:coreProperties>
</file>